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34D04" w14:textId="53EE84B5" w:rsidR="00D91D37" w:rsidRDefault="00053C81" w:rsidP="00053C81">
      <w:pPr>
        <w:jc w:val="center"/>
      </w:pPr>
      <w:r>
        <w:rPr>
          <w:noProof/>
        </w:rPr>
        <w:drawing>
          <wp:inline distT="0" distB="0" distL="0" distR="0" wp14:anchorId="08E2011A" wp14:editId="780ADDDE">
            <wp:extent cx="2397760" cy="199813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TANGULAR LOGO BLACK.pdf"/>
                    <pic:cNvPicPr/>
                  </pic:nvPicPr>
                  <pic:blipFill>
                    <a:blip r:embed="rId4"/>
                    <a:stretch>
                      <a:fillRect/>
                    </a:stretch>
                  </pic:blipFill>
                  <pic:spPr>
                    <a:xfrm>
                      <a:off x="0" y="0"/>
                      <a:ext cx="2410127" cy="2008439"/>
                    </a:xfrm>
                    <a:prstGeom prst="rect">
                      <a:avLst/>
                    </a:prstGeom>
                  </pic:spPr>
                </pic:pic>
              </a:graphicData>
            </a:graphic>
          </wp:inline>
        </w:drawing>
      </w:r>
    </w:p>
    <w:p w14:paraId="0CC0A488" w14:textId="3C0DA442" w:rsidR="001E7262" w:rsidRPr="00D91D37" w:rsidRDefault="00D91D37" w:rsidP="00D91D37">
      <w:pPr>
        <w:rPr>
          <w:sz w:val="32"/>
          <w:szCs w:val="32"/>
        </w:rPr>
      </w:pPr>
      <w:r w:rsidRPr="00D91D37">
        <w:rPr>
          <w:sz w:val="32"/>
          <w:szCs w:val="32"/>
        </w:rPr>
        <w:t>Community of Writers Open for 51th Season of Writer’s Workshops</w:t>
      </w:r>
    </w:p>
    <w:p w14:paraId="10B6AD4A" w14:textId="7D466BB1" w:rsidR="00D91D37" w:rsidRDefault="00906BC6" w:rsidP="00D91D37">
      <w:pPr>
        <w:pStyle w:val="NormalWeb"/>
        <w:rPr>
          <w:rFonts w:ascii="ArialMT" w:hAnsi="ArialMT"/>
          <w:color w:val="777F84"/>
          <w:sz w:val="16"/>
          <w:szCs w:val="16"/>
        </w:rPr>
      </w:pPr>
      <w:r>
        <w:rPr>
          <w:rFonts w:ascii="ArialMT" w:hAnsi="ArialMT"/>
          <w:color w:val="777F84"/>
          <w:sz w:val="16"/>
          <w:szCs w:val="16"/>
        </w:rPr>
        <w:t>2021-01-</w:t>
      </w:r>
      <w:r w:rsidR="00FA159C">
        <w:rPr>
          <w:rFonts w:ascii="ArialMT" w:hAnsi="ArialMT"/>
          <w:color w:val="777F84"/>
          <w:sz w:val="16"/>
          <w:szCs w:val="16"/>
        </w:rPr>
        <w:t>20</w:t>
      </w:r>
      <w:r>
        <w:rPr>
          <w:rFonts w:ascii="ArialMT" w:hAnsi="ArialMT"/>
          <w:color w:val="777F84"/>
          <w:sz w:val="16"/>
          <w:szCs w:val="16"/>
        </w:rPr>
        <w:t xml:space="preserve"> </w:t>
      </w:r>
    </w:p>
    <w:p w14:paraId="34CB2F9F" w14:textId="4B229E1D" w:rsidR="00906BC6" w:rsidRDefault="00D91D37" w:rsidP="00906BC6">
      <w:pPr>
        <w:pStyle w:val="NormalWeb"/>
      </w:pPr>
      <w:r>
        <w:rPr>
          <w:rFonts w:ascii="ArialMT" w:hAnsi="ArialMT"/>
          <w:color w:val="333333"/>
          <w:sz w:val="20"/>
          <w:szCs w:val="20"/>
        </w:rPr>
        <w:t xml:space="preserve">FOR IMMEDIATE RELEASE </w:t>
      </w:r>
    </w:p>
    <w:p w14:paraId="71EEBDFA" w14:textId="123DCF73" w:rsidR="00906BC6" w:rsidRDefault="00906BC6" w:rsidP="00906BC6">
      <w:pPr>
        <w:pStyle w:val="NormalWeb"/>
      </w:pPr>
      <w:r w:rsidRPr="00D91D37">
        <w:rPr>
          <w:rFonts w:ascii="ArialMT" w:hAnsi="ArialMT"/>
          <w:color w:val="333333"/>
          <w:sz w:val="28"/>
          <w:szCs w:val="28"/>
        </w:rPr>
        <w:t>Renowned writers workshop opens admissions for 2021 applicants</w:t>
      </w:r>
      <w:r>
        <w:rPr>
          <w:rFonts w:ascii="ArialMT" w:hAnsi="ArialMT"/>
          <w:color w:val="333333"/>
          <w:sz w:val="34"/>
          <w:szCs w:val="34"/>
        </w:rPr>
        <w:t xml:space="preserve">. </w:t>
      </w:r>
    </w:p>
    <w:p w14:paraId="5F865E8B" w14:textId="0E5CDF5C" w:rsidR="004621FE" w:rsidRPr="004621FE" w:rsidRDefault="004621FE" w:rsidP="004621FE">
      <w:pPr>
        <w:spacing w:before="240" w:after="240"/>
        <w:rPr>
          <w:rFonts w:eastAsia="Times New Roman" w:cstheme="minorHAnsi"/>
          <w:color w:val="000000" w:themeColor="text1"/>
        </w:rPr>
      </w:pPr>
      <w:r w:rsidRPr="004621FE">
        <w:rPr>
          <w:rFonts w:eastAsia="Times New Roman" w:cstheme="minorHAnsi"/>
          <w:color w:val="000000" w:themeColor="text1"/>
        </w:rPr>
        <w:t xml:space="preserve">Marking its 51st anniversary, </w:t>
      </w:r>
      <w:r w:rsidRPr="004621FE">
        <w:rPr>
          <w:rFonts w:eastAsia="Times New Roman" w:cstheme="minorHAnsi"/>
          <w:b/>
          <w:bCs/>
          <w:color w:val="000000" w:themeColor="text1"/>
        </w:rPr>
        <w:t>The Community of Writers</w:t>
      </w:r>
      <w:r w:rsidRPr="004621FE">
        <w:rPr>
          <w:rFonts w:eastAsia="Times New Roman" w:cstheme="minorHAnsi"/>
          <w:color w:val="000000" w:themeColor="text1"/>
        </w:rPr>
        <w:t xml:space="preserve">, one of the oldest and most prestigious </w:t>
      </w:r>
      <w:proofErr w:type="gramStart"/>
      <w:r w:rsidRPr="004621FE">
        <w:rPr>
          <w:rFonts w:eastAsia="Times New Roman" w:cstheme="minorHAnsi"/>
          <w:color w:val="000000" w:themeColor="text1"/>
        </w:rPr>
        <w:t>writers</w:t>
      </w:r>
      <w:proofErr w:type="gramEnd"/>
      <w:r w:rsidRPr="004621FE">
        <w:rPr>
          <w:rFonts w:eastAsia="Times New Roman" w:cstheme="minorHAnsi"/>
          <w:color w:val="000000" w:themeColor="text1"/>
        </w:rPr>
        <w:t xml:space="preserve"> workshops in the country, has opened enrollment for summer 2021 online in the Virtual Valley. These week-long online conferences are for serious poets and writers (fiction, nonfiction, and memoir), and include workshops, panel discussions, craft talks, special interest seminars and individual conferences with an array of generous and talented staff writers. Special guests this year include Stephen Graham Jones, Michelle </w:t>
      </w:r>
      <w:proofErr w:type="spellStart"/>
      <w:r w:rsidRPr="004621FE">
        <w:rPr>
          <w:rFonts w:eastAsia="Times New Roman" w:cstheme="minorHAnsi"/>
          <w:color w:val="000000" w:themeColor="text1"/>
        </w:rPr>
        <w:t>Latiolais</w:t>
      </w:r>
      <w:proofErr w:type="spellEnd"/>
      <w:r w:rsidRPr="004621FE">
        <w:rPr>
          <w:rFonts w:eastAsia="Times New Roman" w:cstheme="minorHAnsi"/>
          <w:color w:val="000000" w:themeColor="text1"/>
        </w:rPr>
        <w:t xml:space="preserve">, Anna </w:t>
      </w:r>
      <w:proofErr w:type="spellStart"/>
      <w:r w:rsidRPr="004621FE">
        <w:rPr>
          <w:rFonts w:eastAsia="Times New Roman" w:cstheme="minorHAnsi"/>
          <w:color w:val="000000" w:themeColor="text1"/>
        </w:rPr>
        <w:t>Deavere</w:t>
      </w:r>
      <w:proofErr w:type="spellEnd"/>
      <w:r w:rsidRPr="004621FE">
        <w:rPr>
          <w:rFonts w:eastAsia="Times New Roman" w:cstheme="minorHAnsi"/>
          <w:color w:val="000000" w:themeColor="text1"/>
        </w:rPr>
        <w:t xml:space="preserve"> Smith and Amy Tan.</w:t>
      </w:r>
    </w:p>
    <w:p w14:paraId="40E5F168" w14:textId="77777777" w:rsidR="004621FE" w:rsidRPr="004621FE" w:rsidRDefault="004621FE" w:rsidP="004621FE">
      <w:pPr>
        <w:spacing w:before="240" w:after="240"/>
        <w:rPr>
          <w:rFonts w:eastAsia="Times New Roman" w:cstheme="minorHAnsi"/>
          <w:color w:val="000000" w:themeColor="text1"/>
        </w:rPr>
      </w:pPr>
      <w:r w:rsidRPr="004621FE">
        <w:rPr>
          <w:rFonts w:eastAsia="Times New Roman" w:cstheme="minorHAnsi"/>
          <w:color w:val="000000" w:themeColor="text1"/>
        </w:rPr>
        <w:t>The Community of Writers was founded o</w:t>
      </w:r>
      <w:bookmarkStart w:id="0" w:name="_GoBack"/>
      <w:bookmarkEnd w:id="0"/>
      <w:r w:rsidRPr="004621FE">
        <w:rPr>
          <w:rFonts w:eastAsia="Times New Roman" w:cstheme="minorHAnsi"/>
          <w:color w:val="000000" w:themeColor="text1"/>
        </w:rPr>
        <w:t>ver five decades ago by California writers Blair Fuller and Oakley Hall, who wished to foster a literary culture in the West that would be conversant with the publishing establishment of the East Coast. It’s a testament to the success of their vision that now the West is a home to many of the most eminent American writers, many of them friends and alumni.</w:t>
      </w:r>
    </w:p>
    <w:p w14:paraId="506B06BC" w14:textId="1D53CEBE" w:rsidR="004621FE" w:rsidRPr="004621FE" w:rsidRDefault="004621FE" w:rsidP="004621FE">
      <w:pPr>
        <w:spacing w:before="240" w:after="240"/>
        <w:rPr>
          <w:rFonts w:eastAsia="Times New Roman" w:cstheme="minorHAnsi"/>
          <w:color w:val="000000" w:themeColor="text1"/>
        </w:rPr>
      </w:pPr>
      <w:r w:rsidRPr="004621FE">
        <w:rPr>
          <w:rFonts w:eastAsia="Times New Roman" w:cstheme="minorHAnsi"/>
          <w:b/>
          <w:bCs/>
          <w:color w:val="000000" w:themeColor="text1"/>
        </w:rPr>
        <w:t>The Poetry Workshop</w:t>
      </w:r>
      <w:r w:rsidRPr="004621FE">
        <w:rPr>
          <w:rFonts w:eastAsia="Times New Roman" w:cstheme="minorHAnsi"/>
          <w:color w:val="000000" w:themeColor="text1"/>
        </w:rPr>
        <w:t xml:space="preserve"> will take place June</w:t>
      </w:r>
      <w:r w:rsidRPr="003E6765">
        <w:rPr>
          <w:rFonts w:eastAsia="Times New Roman" w:cstheme="minorHAnsi"/>
          <w:color w:val="000000" w:themeColor="text1"/>
        </w:rPr>
        <w:t xml:space="preserve"> </w:t>
      </w:r>
      <w:r w:rsidRPr="004621FE">
        <w:rPr>
          <w:rFonts w:eastAsia="Times New Roman" w:cstheme="minorHAnsi"/>
          <w:color w:val="000000" w:themeColor="text1"/>
        </w:rPr>
        <w:t xml:space="preserve">19 – 26, 2021. Participating poets meet daily in online workshops to share poems written during the previous 24 hours. Poets attend a daily craft talk and meet in one-on-one sessions with staff poets. Directed by Brenda Hillman (Griffin Prize), 2021 staff poets will include Pulitzer Prize-winners Forrest Gander and Sharon </w:t>
      </w:r>
      <w:proofErr w:type="spellStart"/>
      <w:r w:rsidRPr="004621FE">
        <w:rPr>
          <w:rFonts w:eastAsia="Times New Roman" w:cstheme="minorHAnsi"/>
          <w:color w:val="000000" w:themeColor="text1"/>
        </w:rPr>
        <w:t>Olds</w:t>
      </w:r>
      <w:proofErr w:type="spellEnd"/>
      <w:r w:rsidRPr="004621FE">
        <w:rPr>
          <w:rFonts w:eastAsia="Times New Roman" w:cstheme="minorHAnsi"/>
          <w:color w:val="000000" w:themeColor="text1"/>
        </w:rPr>
        <w:t>, as well as Kazim Ali, Blas Falconer, and Evie Shockley. Special Guest: Former Director, and long-time staff poet, Robert Hass who served as US Poet Laureate for eight years and was awarded the Pulitzer Prize.</w:t>
      </w:r>
    </w:p>
    <w:p w14:paraId="34EE3FFA" w14:textId="332F1588" w:rsidR="004621FE" w:rsidRPr="004621FE" w:rsidRDefault="004621FE" w:rsidP="004621FE">
      <w:pPr>
        <w:spacing w:before="240" w:after="240"/>
        <w:rPr>
          <w:rFonts w:eastAsia="Times New Roman" w:cstheme="minorHAnsi"/>
          <w:color w:val="000000" w:themeColor="text1"/>
        </w:rPr>
      </w:pPr>
      <w:r w:rsidRPr="004621FE">
        <w:rPr>
          <w:rFonts w:eastAsia="Times New Roman" w:cstheme="minorHAnsi"/>
          <w:b/>
          <w:bCs/>
          <w:color w:val="000000" w:themeColor="text1"/>
        </w:rPr>
        <w:t>The Writers Workshops</w:t>
      </w:r>
      <w:r w:rsidRPr="004621FE">
        <w:rPr>
          <w:rFonts w:eastAsia="Times New Roman" w:cstheme="minorHAnsi"/>
          <w:color w:val="000000" w:themeColor="text1"/>
        </w:rPr>
        <w:t xml:space="preserve"> will take place July 11 – 17, 2021 and accepts a limited number of serious writers of fiction. Writers meet in small workshop groups online to discuss their submitted manuscript with a member of the teaching staff. In addition to staff writers, literary </w:t>
      </w:r>
      <w:r w:rsidRPr="004621FE">
        <w:rPr>
          <w:rFonts w:eastAsia="Times New Roman" w:cstheme="minorHAnsi"/>
          <w:color w:val="000000" w:themeColor="text1"/>
        </w:rPr>
        <w:lastRenderedPageBreak/>
        <w:t>agents and book / magazine editors will join the teaching staff. Lectures, panel discussions on craft of writing and publishing are offered daily, in addition to brief individual conferences.</w:t>
      </w:r>
    </w:p>
    <w:p w14:paraId="33191FF4" w14:textId="3059D953" w:rsidR="004621FE" w:rsidRPr="004621FE" w:rsidRDefault="004621FE" w:rsidP="004621FE">
      <w:pPr>
        <w:spacing w:after="80"/>
        <w:rPr>
          <w:rFonts w:eastAsia="Times New Roman" w:cstheme="minorHAnsi"/>
          <w:color w:val="000000" w:themeColor="text1"/>
        </w:rPr>
      </w:pPr>
      <w:r w:rsidRPr="004621FE">
        <w:rPr>
          <w:rFonts w:eastAsia="Times New Roman" w:cstheme="minorHAnsi"/>
          <w:color w:val="000000" w:themeColor="text1"/>
        </w:rPr>
        <w:t xml:space="preserve">Featured writing staff this year include Lisa Alvarez, Alex Espinoza, Janet Fitch, Karen Joy Fowler, Sands Hall, Vanessa Hua, Michael Jaime-Becerra, Dana Johnson, Louis B. Jones, Peter </w:t>
      </w:r>
      <w:proofErr w:type="spellStart"/>
      <w:r w:rsidRPr="004621FE">
        <w:rPr>
          <w:rFonts w:eastAsia="Times New Roman" w:cstheme="minorHAnsi"/>
          <w:color w:val="000000" w:themeColor="text1"/>
        </w:rPr>
        <w:t>Orner</w:t>
      </w:r>
      <w:proofErr w:type="spellEnd"/>
      <w:r w:rsidRPr="004621FE">
        <w:rPr>
          <w:rFonts w:eastAsia="Times New Roman" w:cstheme="minorHAnsi"/>
          <w:color w:val="000000" w:themeColor="text1"/>
        </w:rPr>
        <w:t xml:space="preserve">, Kirstin Valdez Quade, Margaret Wilkerson Sexton, Martin J. Smith, Héctor </w:t>
      </w:r>
      <w:proofErr w:type="spellStart"/>
      <w:r w:rsidRPr="004621FE">
        <w:rPr>
          <w:rFonts w:eastAsia="Times New Roman" w:cstheme="minorHAnsi"/>
          <w:color w:val="000000" w:themeColor="text1"/>
        </w:rPr>
        <w:t>Tobar</w:t>
      </w:r>
      <w:proofErr w:type="spellEnd"/>
      <w:r w:rsidRPr="004621FE">
        <w:rPr>
          <w:rFonts w:eastAsia="Times New Roman" w:cstheme="minorHAnsi"/>
          <w:color w:val="000000" w:themeColor="text1"/>
        </w:rPr>
        <w:t xml:space="preserve">, Gail </w:t>
      </w:r>
      <w:proofErr w:type="spellStart"/>
      <w:r w:rsidRPr="004621FE">
        <w:rPr>
          <w:rFonts w:eastAsia="Times New Roman" w:cstheme="minorHAnsi"/>
          <w:color w:val="000000" w:themeColor="text1"/>
        </w:rPr>
        <w:t>Tsukiyama</w:t>
      </w:r>
      <w:proofErr w:type="spellEnd"/>
      <w:r w:rsidRPr="004621FE">
        <w:rPr>
          <w:rFonts w:eastAsia="Times New Roman" w:cstheme="minorHAnsi"/>
          <w:color w:val="000000" w:themeColor="text1"/>
        </w:rPr>
        <w:t xml:space="preserve">, Josh Weil, and </w:t>
      </w:r>
      <w:proofErr w:type="spellStart"/>
      <w:r w:rsidRPr="004621FE">
        <w:rPr>
          <w:rFonts w:eastAsia="Times New Roman" w:cstheme="minorHAnsi"/>
          <w:color w:val="000000" w:themeColor="text1"/>
        </w:rPr>
        <w:t>Tiphanie</w:t>
      </w:r>
      <w:proofErr w:type="spellEnd"/>
      <w:r w:rsidRPr="004621FE">
        <w:rPr>
          <w:rFonts w:eastAsia="Times New Roman" w:cstheme="minorHAnsi"/>
          <w:color w:val="000000" w:themeColor="text1"/>
        </w:rPr>
        <w:t xml:space="preserve"> </w:t>
      </w:r>
      <w:proofErr w:type="spellStart"/>
      <w:r w:rsidRPr="004621FE">
        <w:rPr>
          <w:rFonts w:eastAsia="Times New Roman" w:cstheme="minorHAnsi"/>
          <w:color w:val="000000" w:themeColor="text1"/>
        </w:rPr>
        <w:t>Yanique</w:t>
      </w:r>
      <w:proofErr w:type="spellEnd"/>
      <w:r w:rsidRPr="004621FE">
        <w:rPr>
          <w:rFonts w:eastAsia="Times New Roman" w:cstheme="minorHAnsi"/>
          <w:color w:val="000000" w:themeColor="text1"/>
        </w:rPr>
        <w:t>.</w:t>
      </w:r>
    </w:p>
    <w:p w14:paraId="65EBAE14" w14:textId="77777777" w:rsidR="004621FE" w:rsidRPr="004621FE" w:rsidRDefault="004621FE" w:rsidP="004621FE">
      <w:pPr>
        <w:rPr>
          <w:rFonts w:eastAsia="Times New Roman" w:cstheme="minorHAnsi"/>
          <w:color w:val="000000" w:themeColor="text1"/>
        </w:rPr>
      </w:pPr>
    </w:p>
    <w:p w14:paraId="1D821853" w14:textId="77777777" w:rsidR="004621FE" w:rsidRPr="004621FE" w:rsidRDefault="004621FE" w:rsidP="004621FE">
      <w:pPr>
        <w:spacing w:after="80"/>
        <w:rPr>
          <w:rFonts w:eastAsia="Times New Roman" w:cstheme="minorHAnsi"/>
          <w:color w:val="000000" w:themeColor="text1"/>
        </w:rPr>
      </w:pPr>
      <w:r w:rsidRPr="004621FE">
        <w:rPr>
          <w:rFonts w:eastAsia="Times New Roman" w:cstheme="minorHAnsi"/>
          <w:color w:val="000000" w:themeColor="text1"/>
        </w:rPr>
        <w:t>A third summer workshop has been added to this year’s line-up in</w:t>
      </w:r>
      <w:r w:rsidRPr="004621FE">
        <w:rPr>
          <w:rFonts w:eastAsia="Times New Roman" w:cstheme="minorHAnsi"/>
          <w:b/>
          <w:bCs/>
          <w:color w:val="000000" w:themeColor="text1"/>
        </w:rPr>
        <w:t xml:space="preserve"> Narrative Nonfiction and Memoir</w:t>
      </w:r>
      <w:r w:rsidRPr="004621FE">
        <w:rPr>
          <w:rFonts w:eastAsia="Times New Roman" w:cstheme="minorHAnsi"/>
          <w:color w:val="000000" w:themeColor="text1"/>
        </w:rPr>
        <w:t>, taking place August 1 – 6, 2021. These workshops assist serious writers by exploring the art and craft as well as the business of writing. The week offers daily morning workshops, craft lectures, panel discussions on editing and publishing, staff readings, and brief individual conferences</w:t>
      </w:r>
      <w:r w:rsidRPr="004621FE">
        <w:rPr>
          <w:rFonts w:eastAsia="Times New Roman" w:cstheme="minorHAnsi"/>
          <w:b/>
          <w:bCs/>
          <w:color w:val="000000" w:themeColor="text1"/>
        </w:rPr>
        <w:t>. </w:t>
      </w:r>
    </w:p>
    <w:p w14:paraId="22EBE093" w14:textId="77777777" w:rsidR="004621FE" w:rsidRPr="004621FE" w:rsidRDefault="004621FE" w:rsidP="004621FE">
      <w:pPr>
        <w:spacing w:after="80"/>
        <w:rPr>
          <w:rFonts w:eastAsia="Times New Roman" w:cstheme="minorHAnsi"/>
          <w:color w:val="000000" w:themeColor="text1"/>
        </w:rPr>
      </w:pPr>
      <w:r w:rsidRPr="004621FE">
        <w:rPr>
          <w:rFonts w:eastAsia="Times New Roman" w:cstheme="minorHAnsi"/>
          <w:color w:val="000000" w:themeColor="text1"/>
        </w:rPr>
        <w:t xml:space="preserve">Teaching staff includes Frances </w:t>
      </w:r>
      <w:proofErr w:type="spellStart"/>
      <w:r w:rsidRPr="004621FE">
        <w:rPr>
          <w:rFonts w:eastAsia="Times New Roman" w:cstheme="minorHAnsi"/>
          <w:color w:val="000000" w:themeColor="text1"/>
        </w:rPr>
        <w:t>Dinkelspiel</w:t>
      </w:r>
      <w:proofErr w:type="spellEnd"/>
      <w:r w:rsidRPr="004621FE">
        <w:rPr>
          <w:rFonts w:eastAsia="Times New Roman" w:cstheme="minorHAnsi"/>
          <w:color w:val="000000" w:themeColor="text1"/>
        </w:rPr>
        <w:t xml:space="preserve">, Michael Carlisle, Alex Espinoza, Glen David Gold, Debra </w:t>
      </w:r>
      <w:proofErr w:type="spellStart"/>
      <w:r w:rsidRPr="004621FE">
        <w:rPr>
          <w:rFonts w:eastAsia="Times New Roman" w:cstheme="minorHAnsi"/>
          <w:color w:val="000000" w:themeColor="text1"/>
        </w:rPr>
        <w:t>Gwartney</w:t>
      </w:r>
      <w:proofErr w:type="spellEnd"/>
      <w:r w:rsidRPr="004621FE">
        <w:rPr>
          <w:rFonts w:eastAsia="Times New Roman" w:cstheme="minorHAnsi"/>
          <w:color w:val="000000" w:themeColor="text1"/>
        </w:rPr>
        <w:t xml:space="preserve">, Sands Hall, Lauren Markham, Gregory Pardlo, Julia Flynn Siler, and Grace </w:t>
      </w:r>
      <w:proofErr w:type="spellStart"/>
      <w:r w:rsidRPr="004621FE">
        <w:rPr>
          <w:rFonts w:eastAsia="Times New Roman" w:cstheme="minorHAnsi"/>
          <w:color w:val="000000" w:themeColor="text1"/>
        </w:rPr>
        <w:t>Talusan</w:t>
      </w:r>
      <w:proofErr w:type="spellEnd"/>
      <w:r w:rsidRPr="004621FE">
        <w:rPr>
          <w:rFonts w:eastAsia="Times New Roman" w:cstheme="minorHAnsi"/>
          <w:color w:val="000000" w:themeColor="text1"/>
        </w:rPr>
        <w:t>.</w:t>
      </w:r>
    </w:p>
    <w:p w14:paraId="52702811" w14:textId="362DEFB7" w:rsidR="004621FE" w:rsidRPr="004621FE" w:rsidRDefault="004621FE" w:rsidP="004621FE">
      <w:pPr>
        <w:spacing w:before="240" w:after="240"/>
        <w:rPr>
          <w:rFonts w:eastAsia="Times New Roman" w:cstheme="minorHAnsi"/>
          <w:color w:val="000000" w:themeColor="text1"/>
        </w:rPr>
      </w:pPr>
      <w:r w:rsidRPr="004621FE">
        <w:rPr>
          <w:rFonts w:eastAsia="Times New Roman" w:cstheme="minorHAnsi"/>
          <w:color w:val="000000" w:themeColor="text1"/>
        </w:rPr>
        <w:t xml:space="preserve">All interested writers and poets are encouraged to apply, though admission is </w:t>
      </w:r>
      <w:proofErr w:type="gramStart"/>
      <w:r w:rsidRPr="004621FE">
        <w:rPr>
          <w:rFonts w:eastAsia="Times New Roman" w:cstheme="minorHAnsi"/>
          <w:color w:val="000000" w:themeColor="text1"/>
        </w:rPr>
        <w:t>competitive</w:t>
      </w:r>
      <w:proofErr w:type="gramEnd"/>
      <w:r w:rsidRPr="004621FE">
        <w:rPr>
          <w:rFonts w:eastAsia="Times New Roman" w:cstheme="minorHAnsi"/>
          <w:color w:val="000000" w:themeColor="text1"/>
        </w:rPr>
        <w:t xml:space="preserve"> and the writing level is high. No prior publications or academic credits are required; the only criterion for admission is that the applicant submit a sample of his or her original writing, which is evaluated by a panel of judges on the basis of literary merit. Admissions are competitive, as the ratio of applicants to acceptances is an average of 4-to-1. The deadline to apply for summer 2021 workshops is March 28, 2021. </w:t>
      </w:r>
    </w:p>
    <w:p w14:paraId="33BDFB21" w14:textId="77777777" w:rsidR="004621FE" w:rsidRPr="004621FE" w:rsidRDefault="004621FE" w:rsidP="004621FE">
      <w:pPr>
        <w:spacing w:before="240" w:after="240"/>
        <w:rPr>
          <w:rFonts w:eastAsia="Times New Roman" w:cstheme="minorHAnsi"/>
          <w:color w:val="000000" w:themeColor="text1"/>
        </w:rPr>
      </w:pPr>
      <w:r w:rsidRPr="004621FE">
        <w:rPr>
          <w:rFonts w:eastAsia="Times New Roman" w:cstheme="minorHAnsi"/>
          <w:color w:val="000000" w:themeColor="text1"/>
        </w:rPr>
        <w:t>Financial aid applications are also accepted for consideration, and Scholarships are offered to writers from underserved communities.</w:t>
      </w:r>
    </w:p>
    <w:p w14:paraId="1A57EA7F" w14:textId="1B52046B" w:rsidR="004621FE" w:rsidRPr="004621FE" w:rsidRDefault="004621FE" w:rsidP="004621FE">
      <w:pPr>
        <w:spacing w:before="240" w:after="240"/>
        <w:rPr>
          <w:rFonts w:eastAsia="Times New Roman" w:cstheme="minorHAnsi"/>
          <w:color w:val="000000" w:themeColor="text1"/>
        </w:rPr>
      </w:pPr>
      <w:r w:rsidRPr="004621FE">
        <w:rPr>
          <w:rFonts w:eastAsia="Times New Roman" w:cstheme="minorHAnsi"/>
          <w:b/>
          <w:bCs/>
          <w:color w:val="000000" w:themeColor="text1"/>
        </w:rPr>
        <w:t>Alumni of the Community of Writers</w:t>
      </w:r>
      <w:r w:rsidRPr="004621FE">
        <w:rPr>
          <w:rFonts w:eastAsia="Times New Roman" w:cstheme="minorHAnsi"/>
          <w:color w:val="000000" w:themeColor="text1"/>
        </w:rPr>
        <w:t xml:space="preserve"> include Pulitzer Prize-winners Michael Chabon and Richard Ford, bestselling novelists such as Anne Rice, Janet Fitch, Joshua Ferris, Jamie Ford, Alice Sebold, and Amy Tan; successful alumni poets include Kazim Ali, Bruce Bond, Anthony Cody, Molly Fisk, Evie Shockley, and National Book Critics Circle Award Winner Claudia Rankine.</w:t>
      </w:r>
    </w:p>
    <w:p w14:paraId="39CBC4E2" w14:textId="77777777" w:rsidR="004621FE" w:rsidRPr="004621FE" w:rsidRDefault="004621FE" w:rsidP="004621FE">
      <w:pPr>
        <w:spacing w:before="240" w:after="240"/>
        <w:rPr>
          <w:rFonts w:eastAsia="Times New Roman" w:cstheme="minorHAnsi"/>
          <w:color w:val="000000" w:themeColor="text1"/>
        </w:rPr>
      </w:pPr>
      <w:r w:rsidRPr="004621FE">
        <w:rPr>
          <w:rFonts w:eastAsia="Times New Roman" w:cstheme="minorHAnsi"/>
          <w:color w:val="000000" w:themeColor="text1"/>
        </w:rPr>
        <w:t>For more information, please visit www.communityofwriters.org or contact Laura Howard, Laura@communityofwriters.org.</w:t>
      </w:r>
    </w:p>
    <w:p w14:paraId="594CD529" w14:textId="77777777" w:rsidR="004621FE" w:rsidRPr="004621FE" w:rsidRDefault="004621FE" w:rsidP="004621FE">
      <w:pPr>
        <w:spacing w:after="240"/>
        <w:rPr>
          <w:rFonts w:ascii="Times New Roman" w:eastAsia="Times New Roman" w:hAnsi="Times New Roman" w:cs="Times New Roman"/>
        </w:rPr>
      </w:pPr>
    </w:p>
    <w:p w14:paraId="5CA796C7" w14:textId="77777777" w:rsidR="00C34ACA" w:rsidRDefault="003E6765"/>
    <w:sectPr w:rsidR="00C34ACA" w:rsidSect="002D7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MT">
    <w:altName w:val="Arial"/>
    <w:panose1 w:val="020B0604020202020204"/>
    <w:charset w:val="00"/>
    <w:family w:val="roman"/>
    <w:notTrueType/>
    <w:pitch w:val="default"/>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BC6"/>
    <w:rsid w:val="00037CCA"/>
    <w:rsid w:val="00053C81"/>
    <w:rsid w:val="0005600B"/>
    <w:rsid w:val="001E7262"/>
    <w:rsid w:val="002D793F"/>
    <w:rsid w:val="003E6765"/>
    <w:rsid w:val="004621FE"/>
    <w:rsid w:val="004F50C8"/>
    <w:rsid w:val="005D7576"/>
    <w:rsid w:val="008F107A"/>
    <w:rsid w:val="00906BC6"/>
    <w:rsid w:val="00AE3523"/>
    <w:rsid w:val="00CE1F55"/>
    <w:rsid w:val="00D91D37"/>
    <w:rsid w:val="00E929C2"/>
    <w:rsid w:val="00FA0692"/>
    <w:rsid w:val="00FA1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6EFE8"/>
  <w14:defaultImageDpi w14:val="32767"/>
  <w15:docId w15:val="{120DFF37-DF39-0A4E-8D4A-AA01A36F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F107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BC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06BC6"/>
    <w:rPr>
      <w:sz w:val="16"/>
      <w:szCs w:val="16"/>
    </w:rPr>
  </w:style>
  <w:style w:type="paragraph" w:styleId="CommentText">
    <w:name w:val="annotation text"/>
    <w:basedOn w:val="Normal"/>
    <w:link w:val="CommentTextChar"/>
    <w:uiPriority w:val="99"/>
    <w:semiHidden/>
    <w:unhideWhenUsed/>
    <w:rsid w:val="00906BC6"/>
    <w:rPr>
      <w:sz w:val="20"/>
      <w:szCs w:val="20"/>
    </w:rPr>
  </w:style>
  <w:style w:type="character" w:customStyle="1" w:styleId="CommentTextChar">
    <w:name w:val="Comment Text Char"/>
    <w:basedOn w:val="DefaultParagraphFont"/>
    <w:link w:val="CommentText"/>
    <w:uiPriority w:val="99"/>
    <w:semiHidden/>
    <w:rsid w:val="00906BC6"/>
    <w:rPr>
      <w:sz w:val="20"/>
      <w:szCs w:val="20"/>
    </w:rPr>
  </w:style>
  <w:style w:type="paragraph" w:styleId="CommentSubject">
    <w:name w:val="annotation subject"/>
    <w:basedOn w:val="CommentText"/>
    <w:next w:val="CommentText"/>
    <w:link w:val="CommentSubjectChar"/>
    <w:uiPriority w:val="99"/>
    <w:semiHidden/>
    <w:unhideWhenUsed/>
    <w:rsid w:val="00906BC6"/>
    <w:rPr>
      <w:b/>
      <w:bCs/>
    </w:rPr>
  </w:style>
  <w:style w:type="character" w:customStyle="1" w:styleId="CommentSubjectChar">
    <w:name w:val="Comment Subject Char"/>
    <w:basedOn w:val="CommentTextChar"/>
    <w:link w:val="CommentSubject"/>
    <w:uiPriority w:val="99"/>
    <w:semiHidden/>
    <w:rsid w:val="00906BC6"/>
    <w:rPr>
      <w:b/>
      <w:bCs/>
      <w:sz w:val="20"/>
      <w:szCs w:val="20"/>
    </w:rPr>
  </w:style>
  <w:style w:type="paragraph" w:styleId="BalloonText">
    <w:name w:val="Balloon Text"/>
    <w:basedOn w:val="Normal"/>
    <w:link w:val="BalloonTextChar"/>
    <w:uiPriority w:val="99"/>
    <w:semiHidden/>
    <w:unhideWhenUsed/>
    <w:rsid w:val="00906B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6BC6"/>
    <w:rPr>
      <w:rFonts w:ascii="Times New Roman" w:hAnsi="Times New Roman" w:cs="Times New Roman"/>
      <w:sz w:val="18"/>
      <w:szCs w:val="18"/>
    </w:rPr>
  </w:style>
  <w:style w:type="character" w:customStyle="1" w:styleId="Heading2Char">
    <w:name w:val="Heading 2 Char"/>
    <w:basedOn w:val="DefaultParagraphFont"/>
    <w:link w:val="Heading2"/>
    <w:uiPriority w:val="9"/>
    <w:rsid w:val="008F107A"/>
    <w:rPr>
      <w:rFonts w:ascii="Times New Roman" w:eastAsia="Times New Roman" w:hAnsi="Times New Roman" w:cs="Times New Roman"/>
      <w:b/>
      <w:bCs/>
      <w:sz w:val="36"/>
      <w:szCs w:val="36"/>
    </w:rPr>
  </w:style>
  <w:style w:type="character" w:styleId="Strong">
    <w:name w:val="Strong"/>
    <w:basedOn w:val="DefaultParagraphFont"/>
    <w:uiPriority w:val="22"/>
    <w:qFormat/>
    <w:rsid w:val="008F1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027762">
      <w:bodyDiv w:val="1"/>
      <w:marLeft w:val="0"/>
      <w:marRight w:val="0"/>
      <w:marTop w:val="0"/>
      <w:marBottom w:val="0"/>
      <w:divBdr>
        <w:top w:val="none" w:sz="0" w:space="0" w:color="auto"/>
        <w:left w:val="none" w:sz="0" w:space="0" w:color="auto"/>
        <w:bottom w:val="none" w:sz="0" w:space="0" w:color="auto"/>
        <w:right w:val="none" w:sz="0" w:space="0" w:color="auto"/>
      </w:divBdr>
    </w:div>
    <w:div w:id="1627158064">
      <w:bodyDiv w:val="1"/>
      <w:marLeft w:val="0"/>
      <w:marRight w:val="0"/>
      <w:marTop w:val="0"/>
      <w:marBottom w:val="0"/>
      <w:divBdr>
        <w:top w:val="none" w:sz="0" w:space="0" w:color="auto"/>
        <w:left w:val="none" w:sz="0" w:space="0" w:color="auto"/>
        <w:bottom w:val="none" w:sz="0" w:space="0" w:color="auto"/>
        <w:right w:val="none" w:sz="0" w:space="0" w:color="auto"/>
      </w:divBdr>
      <w:divsChild>
        <w:div w:id="330179900">
          <w:marLeft w:val="0"/>
          <w:marRight w:val="0"/>
          <w:marTop w:val="0"/>
          <w:marBottom w:val="0"/>
          <w:divBdr>
            <w:top w:val="none" w:sz="0" w:space="0" w:color="auto"/>
            <w:left w:val="none" w:sz="0" w:space="0" w:color="auto"/>
            <w:bottom w:val="none" w:sz="0" w:space="0" w:color="auto"/>
            <w:right w:val="none" w:sz="0" w:space="0" w:color="auto"/>
          </w:divBdr>
          <w:divsChild>
            <w:div w:id="1357924731">
              <w:marLeft w:val="0"/>
              <w:marRight w:val="0"/>
              <w:marTop w:val="0"/>
              <w:marBottom w:val="0"/>
              <w:divBdr>
                <w:top w:val="none" w:sz="0" w:space="0" w:color="auto"/>
                <w:left w:val="none" w:sz="0" w:space="0" w:color="auto"/>
                <w:bottom w:val="none" w:sz="0" w:space="0" w:color="auto"/>
                <w:right w:val="none" w:sz="0" w:space="0" w:color="auto"/>
              </w:divBdr>
              <w:divsChild>
                <w:div w:id="17635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28863">
          <w:marLeft w:val="0"/>
          <w:marRight w:val="0"/>
          <w:marTop w:val="0"/>
          <w:marBottom w:val="0"/>
          <w:divBdr>
            <w:top w:val="none" w:sz="0" w:space="0" w:color="auto"/>
            <w:left w:val="none" w:sz="0" w:space="0" w:color="auto"/>
            <w:bottom w:val="none" w:sz="0" w:space="0" w:color="auto"/>
            <w:right w:val="none" w:sz="0" w:space="0" w:color="auto"/>
          </w:divBdr>
          <w:divsChild>
            <w:div w:id="537595888">
              <w:marLeft w:val="0"/>
              <w:marRight w:val="0"/>
              <w:marTop w:val="0"/>
              <w:marBottom w:val="0"/>
              <w:divBdr>
                <w:top w:val="none" w:sz="0" w:space="0" w:color="auto"/>
                <w:left w:val="none" w:sz="0" w:space="0" w:color="auto"/>
                <w:bottom w:val="none" w:sz="0" w:space="0" w:color="auto"/>
                <w:right w:val="none" w:sz="0" w:space="0" w:color="auto"/>
              </w:divBdr>
              <w:divsChild>
                <w:div w:id="3480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39177">
      <w:bodyDiv w:val="1"/>
      <w:marLeft w:val="0"/>
      <w:marRight w:val="0"/>
      <w:marTop w:val="0"/>
      <w:marBottom w:val="0"/>
      <w:divBdr>
        <w:top w:val="none" w:sz="0" w:space="0" w:color="auto"/>
        <w:left w:val="none" w:sz="0" w:space="0" w:color="auto"/>
        <w:bottom w:val="none" w:sz="0" w:space="0" w:color="auto"/>
        <w:right w:val="none" w:sz="0" w:space="0" w:color="auto"/>
      </w:divBdr>
    </w:div>
    <w:div w:id="20635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howard</dc:creator>
  <cp:keywords/>
  <dc:description/>
  <cp:lastModifiedBy>laura howard</cp:lastModifiedBy>
  <cp:revision>5</cp:revision>
  <cp:lastPrinted>2021-01-13T00:25:00Z</cp:lastPrinted>
  <dcterms:created xsi:type="dcterms:W3CDTF">2021-01-22T01:31:00Z</dcterms:created>
  <dcterms:modified xsi:type="dcterms:W3CDTF">2021-02-03T17:50:00Z</dcterms:modified>
</cp:coreProperties>
</file>